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35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152400</wp:posOffset>
                </wp:positionV>
                <wp:extent cx="9086850" cy="577763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02575" y="714225"/>
                          <a:ext cx="9086850" cy="5777630"/>
                          <a:chOff x="802575" y="714225"/>
                          <a:chExt cx="9086850" cy="6131550"/>
                        </a:xfrm>
                      </wpg:grpSpPr>
                      <wpg:grpSp>
                        <wpg:cNvGrpSpPr/>
                        <wpg:grpSpPr>
                          <a:xfrm>
                            <a:off x="802575" y="714234"/>
                            <a:ext cx="9086850" cy="6131533"/>
                            <a:chOff x="800670" y="855508"/>
                            <a:chExt cx="9090660" cy="58477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00670" y="855508"/>
                              <a:ext cx="9090650" cy="58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00670" y="855508"/>
                              <a:ext cx="9090660" cy="5847715"/>
                              <a:chOff x="756" y="-252"/>
                              <a:chExt cx="14316" cy="9209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756" y="-251"/>
                                <a:ext cx="14300" cy="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6"/>
                                      <w:vertAlign w:val="baseline"/>
                                    </w:rPr>
                                    <w:t xml:space="preserve">AINDA NÃO ESTÃO PREVISTOS SEMINÁRIOS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765" y="-242"/>
                                <a:ext cx="14297" cy="1270"/>
                              </a:xfrm>
                              <a:custGeom>
                                <a:rect b="b" l="l" r="r" t="t"/>
                                <a:pathLst>
                                  <a:path extrusionOk="0" h="1270" w="14297">
                                    <a:moveTo>
                                      <a:pt x="14296" y="0"/>
                                    </a:moveTo>
                                    <a:lnTo>
                                      <a:pt x="14200" y="0"/>
                                    </a:lnTo>
                                    <a:lnTo>
                                      <a:pt x="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"/>
                                    </a:lnTo>
                                    <a:lnTo>
                                      <a:pt x="96" y="1270"/>
                                    </a:lnTo>
                                    <a:lnTo>
                                      <a:pt x="14200" y="1270"/>
                                    </a:lnTo>
                                    <a:lnTo>
                                      <a:pt x="14296" y="1270"/>
                                    </a:lnTo>
                                    <a:lnTo>
                                      <a:pt x="142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3C8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756" y="-252"/>
                                <a:ext cx="14316" cy="9209"/>
                              </a:xfrm>
                              <a:custGeom>
                                <a:rect b="b" l="l" r="r" t="t"/>
                                <a:pathLst>
                                  <a:path extrusionOk="0" h="9209" w="14316">
                                    <a:moveTo>
                                      <a:pt x="14316" y="0"/>
                                    </a:moveTo>
                                    <a:lnTo>
                                      <a:pt x="14306" y="0"/>
                                    </a:lnTo>
                                    <a:lnTo>
                                      <a:pt x="14306" y="9"/>
                                    </a:lnTo>
                                    <a:lnTo>
                                      <a:pt x="14306" y="1279"/>
                                    </a:lnTo>
                                    <a:lnTo>
                                      <a:pt x="14306" y="1289"/>
                                    </a:lnTo>
                                    <a:lnTo>
                                      <a:pt x="14306" y="9199"/>
                                    </a:lnTo>
                                    <a:lnTo>
                                      <a:pt x="10" y="9199"/>
                                    </a:lnTo>
                                    <a:lnTo>
                                      <a:pt x="10" y="1289"/>
                                    </a:lnTo>
                                    <a:lnTo>
                                      <a:pt x="14306" y="1289"/>
                                    </a:lnTo>
                                    <a:lnTo>
                                      <a:pt x="14306" y="1279"/>
                                    </a:lnTo>
                                    <a:lnTo>
                                      <a:pt x="10" y="1279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4306" y="9"/>
                                    </a:lnTo>
                                    <a:lnTo>
                                      <a:pt x="1430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1279"/>
                                    </a:lnTo>
                                    <a:lnTo>
                                      <a:pt x="0" y="1289"/>
                                    </a:lnTo>
                                    <a:lnTo>
                                      <a:pt x="0" y="9199"/>
                                    </a:lnTo>
                                    <a:lnTo>
                                      <a:pt x="0" y="9209"/>
                                    </a:lnTo>
                                    <a:lnTo>
                                      <a:pt x="10" y="9209"/>
                                    </a:lnTo>
                                    <a:lnTo>
                                      <a:pt x="14306" y="9209"/>
                                    </a:lnTo>
                                    <a:lnTo>
                                      <a:pt x="14316" y="9209"/>
                                    </a:lnTo>
                                    <a:lnTo>
                                      <a:pt x="14316" y="9199"/>
                                    </a:lnTo>
                                    <a:lnTo>
                                      <a:pt x="14316" y="1289"/>
                                    </a:lnTo>
                                    <a:lnTo>
                                      <a:pt x="14316" y="1279"/>
                                    </a:lnTo>
                                    <a:lnTo>
                                      <a:pt x="14316" y="9"/>
                                    </a:lnTo>
                                    <a:lnTo>
                                      <a:pt x="143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152400</wp:posOffset>
                </wp:positionV>
                <wp:extent cx="9086850" cy="5777630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6850" cy="5777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Style w:val="Heading1"/>
        <w:spacing w:line="235" w:lineRule="auto"/>
        <w:ind w:right="3704.88188976378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SEMINÁRIOS DE PESQUISA </w:t>
      </w:r>
    </w:p>
    <w:p w:rsidR="00000000" w:rsidDel="00000000" w:rsidP="00000000" w:rsidRDefault="00000000" w:rsidRPr="00000000" w14:paraId="00000008">
      <w:pPr>
        <w:pStyle w:val="Heading1"/>
        <w:spacing w:line="235" w:lineRule="auto"/>
        <w:ind w:right="3846.6141732283468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PRIMEIRO SEMESTRE DE 2023</w:t>
      </w:r>
    </w:p>
    <w:p w:rsidR="00000000" w:rsidDel="00000000" w:rsidP="00000000" w:rsidRDefault="00000000" w:rsidRPr="00000000" w14:paraId="00000009">
      <w:pP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26"/>
          <w:tab w:val="left" w:leader="none" w:pos="567"/>
        </w:tabs>
        <w:spacing w:before="88" w:line="237" w:lineRule="auto"/>
        <w:ind w:left="341" w:right="3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line="237" w:lineRule="auto"/>
        <w:ind w:left="3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before="1" w:line="237" w:lineRule="auto"/>
        <w:ind w:left="341" w:right="585" w:firstLine="0"/>
        <w:jc w:val="both"/>
        <w:rPr>
          <w:color w:val="000000"/>
          <w:sz w:val="24"/>
          <w:szCs w:val="24"/>
        </w:rPr>
        <w:sectPr>
          <w:pgSz w:h="12240" w:w="15840" w:orient="landscape"/>
          <w:pgMar w:bottom="280" w:top="1140" w:left="520" w:right="560" w:header="720" w:footer="720"/>
          <w:pgNumType w:start="1"/>
        </w:sect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OBSERVAÇÕES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(1) os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Seminários de Pesquisa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são disciplinas destinadas aos alunos regulares. Neste ano letivo, os alunos poderão, por exemplo, optar por fazer, ao longo do ano, 4 (quatro) seminários, cada um com 15 horas, que equivalerão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uma (1)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disciplina de 60 horas (4 créditos); (2) o sistema de avaliação dos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Seminários de Pesquisa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é diferente do sistema de avaliação da disciplina regular e compatível com a carga horária dos seminários (15 horas).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0.0" w:type="dxa"/>
        <w:jc w:val="left"/>
        <w:tblInd w:w="-5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2655"/>
        <w:gridCol w:w="2775"/>
        <w:gridCol w:w="2955"/>
        <w:gridCol w:w="2775"/>
        <w:gridCol w:w="2085"/>
        <w:tblGridChange w:id="0">
          <w:tblGrid>
            <w:gridCol w:w="1455"/>
            <w:gridCol w:w="2655"/>
            <w:gridCol w:w="2775"/>
            <w:gridCol w:w="2955"/>
            <w:gridCol w:w="2775"/>
            <w:gridCol w:w="2085"/>
          </w:tblGrid>
        </w:tblGridChange>
      </w:tblGrid>
      <w:tr>
        <w:trPr>
          <w:cantSplit w:val="0"/>
          <w:trHeight w:val="1062" w:hRule="atLeast"/>
          <w:tblHeader w:val="0"/>
        </w:trPr>
        <w:tc>
          <w:tcPr>
            <w:gridSpan w:val="6"/>
            <w:shd w:fill="a8d08d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06" w:right="5148"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60" w:right="2604" w:firstLine="0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PRIMEIRO SEMESTRE DE 2023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60" w:right="2604" w:firstLine="0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 ESTUDOS LITERÁRIOS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60" w:right="2604"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TURNO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SEGUNDA-FEIRA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7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TERÇA-FEIRA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QUARTA-FEIRA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QUINTA-FEIRA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SEXTA-FEIRA</w:t>
            </w:r>
          </w:p>
        </w:tc>
      </w:tr>
      <w:tr>
        <w:trPr>
          <w:cantSplit w:val="0"/>
          <w:trHeight w:val="358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MANHÃ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58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589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Luiz Felipe Viel Moreira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589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589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Literatura e construção de identidades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589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589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DTL 4057 - Literatura, História e Memória na Construção das Identidades Centro-Americanas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589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08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08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Clarice Zamonaro Cortez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08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08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0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08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Literatura e Historicidade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08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08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0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DLE 4038 - Teorias do Texto Poético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108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right="15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Geniane Diamante Ferreira Ferreira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Literatura e construção de identidades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DLE 4044 - Pós-colonialismo e Representação do Sujeito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4" w:right="104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Mirian Hisae Yaegashi Zappone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Campo literário e formação de leitores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DLE 4031 -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Literária e Letramento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104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Marcele A. Franceschini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Literatura e construção de identidades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DTL 4040/01 - África-Brasil: interconexões históricas, culturais, etnográficas e literárias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57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57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3" w:right="147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Marisa Corrêa Silva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47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3" w:right="14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3" w:right="147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Literatura e Historicidade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3" w:right="147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3" w:right="14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DLE 4037 - Teoria e História do Romance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3" w:right="147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6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7" w:right="154" w:firstLine="0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Márcio R. do Prado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7" w:right="154" w:firstLine="0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7" w:right="154" w:firstLine="0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7" w:right="154" w:firstLine="0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Literatura e Historicidade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7" w:right="154" w:firstLine="0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7" w:right="154" w:firstLine="0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DLE 4049 - Práticas Literárias no Ciberespaço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7" w:right="154" w:firstLine="0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7" w:right="154" w:firstLine="0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80.0" w:type="dxa"/>
        <w:jc w:val="left"/>
        <w:tblInd w:w="-35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2565"/>
        <w:gridCol w:w="2820"/>
        <w:gridCol w:w="2895"/>
        <w:gridCol w:w="2385"/>
        <w:gridCol w:w="2445"/>
        <w:tblGridChange w:id="0">
          <w:tblGrid>
            <w:gridCol w:w="1770"/>
            <w:gridCol w:w="2565"/>
            <w:gridCol w:w="2820"/>
            <w:gridCol w:w="2895"/>
            <w:gridCol w:w="2385"/>
            <w:gridCol w:w="2445"/>
          </w:tblGrid>
        </w:tblGridChange>
      </w:tblGrid>
      <w:tr>
        <w:trPr>
          <w:cantSplit w:val="0"/>
          <w:trHeight w:val="1014" w:hRule="atLeast"/>
          <w:tblHeader w:val="0"/>
        </w:trPr>
        <w:tc>
          <w:tcPr>
            <w:gridSpan w:val="6"/>
            <w:shd w:fill="548dd4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69" w:right="21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69" w:right="218" w:firstLine="0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PRIMEIRO SEMESTRE DE 2023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69" w:right="218" w:firstLine="0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ESTUDOS LINGUÍSTICOS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4" w:right="21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2" w:right="110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TURNO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0" w:right="17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SEGUNDA-FEIRA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8" w:right="1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TERÇA-FEIRA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3" w:right="14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QUARTA-FEIRA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QUINTA-FEIRA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SEXTA-FEIRA</w:t>
            </w:r>
          </w:p>
        </w:tc>
      </w:tr>
      <w:tr>
        <w:trPr>
          <w:cantSplit w:val="0"/>
          <w:trHeight w:val="145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110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2" w:right="175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8" w:right="1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49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0" w:right="20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0" w:right="20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2" w:right="110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48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8" w:right="206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8" w:right="1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57" w:right="146" w:firstLine="0"/>
              <w:jc w:val="center"/>
              <w:rPr>
                <w:b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Luciana Cabrini Simões Calvo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Ensino e aprendizagem de línguas 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DTL 4041 - English as a Lingua Franca, Language Teaching and Teacher Education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(Disciplina bilíngue)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Luciana Dias Di Raimo</w:t>
            </w:r>
          </w:p>
          <w:p w:rsidR="00000000" w:rsidDel="00000000" w:rsidP="00000000" w:rsidRDefault="00000000" w:rsidRPr="00000000" w14:paraId="00000096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141" w:right="133" w:hanging="5.9999999999999964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98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Texto e discurso</w:t>
            </w:r>
          </w:p>
          <w:p w:rsidR="00000000" w:rsidDel="00000000" w:rsidP="00000000" w:rsidRDefault="00000000" w:rsidRPr="00000000" w14:paraId="00000099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141" w:right="133" w:hanging="5.9999999999999964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DLE- 4066- Discurso, leitura e autoria 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5" w:right="304" w:firstLine="3.00000000000000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5" w:right="304" w:firstLine="3.00000000000000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Edson Carlos Romualdo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5" w:right="304" w:firstLine="3.00000000000000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5" w:right="304" w:firstLine="3.00000000000000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5" w:right="304" w:firstLine="3.00000000000000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Texto e discurso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5" w:right="304" w:firstLine="3.00000000000000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5" w:right="304" w:firstLine="3.00000000000000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PLE4004 - A construção heterogênea do texto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347" w:right="347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Disciplina concentrada: DTL 4025 - Sintaxe Gerativa</w:t>
      </w:r>
    </w:p>
    <w:p w:rsidR="00000000" w:rsidDel="00000000" w:rsidP="00000000" w:rsidRDefault="00000000" w:rsidRPr="00000000" w14:paraId="000000A6">
      <w:pPr>
        <w:ind w:left="347" w:right="347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Docente: André Antonelli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347" w:right="34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Linha de pesquisa: Descrição Linguística</w:t>
      </w:r>
    </w:p>
    <w:p w:rsidR="00000000" w:rsidDel="00000000" w:rsidP="00000000" w:rsidRDefault="00000000" w:rsidRPr="00000000" w14:paraId="000000A8">
      <w:pPr>
        <w:ind w:left="347" w:right="34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aulas da disciplina ocorrerão nos seguintes dias: 03/07/23 (M e T), 10/07/23 (M e T), 17/07/23 (M e T), 24/07/23 (M e T), 31/07/23 (M e T), 07/08/23 (M e T).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81248</wp:posOffset>
                </wp:positionV>
                <wp:extent cx="9090660" cy="5847715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00650" y="856125"/>
                          <a:ext cx="9090660" cy="5847715"/>
                          <a:chOff x="800650" y="856125"/>
                          <a:chExt cx="9090700" cy="5847750"/>
                        </a:xfrm>
                      </wpg:grpSpPr>
                      <wpg:grpSp>
                        <wpg:cNvGrpSpPr/>
                        <wpg:grpSpPr>
                          <a:xfrm>
                            <a:off x="800670" y="856143"/>
                            <a:ext cx="9090660" cy="5847715"/>
                            <a:chOff x="800670" y="855508"/>
                            <a:chExt cx="9090660" cy="58477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00670" y="855508"/>
                              <a:ext cx="9090650" cy="58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00670" y="855508"/>
                              <a:ext cx="9090660" cy="5847715"/>
                              <a:chOff x="756" y="-252"/>
                              <a:chExt cx="14316" cy="9209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756" y="-251"/>
                                <a:ext cx="14300" cy="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765" y="-242"/>
                                <a:ext cx="14297" cy="1270"/>
                              </a:xfrm>
                              <a:custGeom>
                                <a:rect b="b" l="l" r="r" t="t"/>
                                <a:pathLst>
                                  <a:path extrusionOk="0" h="1270" w="14297">
                                    <a:moveTo>
                                      <a:pt x="14296" y="0"/>
                                    </a:moveTo>
                                    <a:lnTo>
                                      <a:pt x="14200" y="0"/>
                                    </a:lnTo>
                                    <a:lnTo>
                                      <a:pt x="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"/>
                                    </a:lnTo>
                                    <a:lnTo>
                                      <a:pt x="96" y="1270"/>
                                    </a:lnTo>
                                    <a:lnTo>
                                      <a:pt x="14200" y="1270"/>
                                    </a:lnTo>
                                    <a:lnTo>
                                      <a:pt x="14296" y="1270"/>
                                    </a:lnTo>
                                    <a:lnTo>
                                      <a:pt x="142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3C8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756" y="-252"/>
                                <a:ext cx="14316" cy="9209"/>
                              </a:xfrm>
                              <a:custGeom>
                                <a:rect b="b" l="l" r="r" t="t"/>
                                <a:pathLst>
                                  <a:path extrusionOk="0" h="9209" w="14316">
                                    <a:moveTo>
                                      <a:pt x="14316" y="0"/>
                                    </a:moveTo>
                                    <a:lnTo>
                                      <a:pt x="14306" y="0"/>
                                    </a:lnTo>
                                    <a:lnTo>
                                      <a:pt x="14306" y="9"/>
                                    </a:lnTo>
                                    <a:lnTo>
                                      <a:pt x="14306" y="1279"/>
                                    </a:lnTo>
                                    <a:lnTo>
                                      <a:pt x="14306" y="1289"/>
                                    </a:lnTo>
                                    <a:lnTo>
                                      <a:pt x="14306" y="9199"/>
                                    </a:lnTo>
                                    <a:lnTo>
                                      <a:pt x="10" y="9199"/>
                                    </a:lnTo>
                                    <a:lnTo>
                                      <a:pt x="10" y="1289"/>
                                    </a:lnTo>
                                    <a:lnTo>
                                      <a:pt x="14306" y="1289"/>
                                    </a:lnTo>
                                    <a:lnTo>
                                      <a:pt x="14306" y="1279"/>
                                    </a:lnTo>
                                    <a:lnTo>
                                      <a:pt x="10" y="1279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4306" y="9"/>
                                    </a:lnTo>
                                    <a:lnTo>
                                      <a:pt x="1430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1279"/>
                                    </a:lnTo>
                                    <a:lnTo>
                                      <a:pt x="0" y="1289"/>
                                    </a:lnTo>
                                    <a:lnTo>
                                      <a:pt x="0" y="9199"/>
                                    </a:lnTo>
                                    <a:lnTo>
                                      <a:pt x="0" y="9209"/>
                                    </a:lnTo>
                                    <a:lnTo>
                                      <a:pt x="10" y="9209"/>
                                    </a:lnTo>
                                    <a:lnTo>
                                      <a:pt x="14306" y="9209"/>
                                    </a:lnTo>
                                    <a:lnTo>
                                      <a:pt x="14316" y="9209"/>
                                    </a:lnTo>
                                    <a:lnTo>
                                      <a:pt x="14316" y="9199"/>
                                    </a:lnTo>
                                    <a:lnTo>
                                      <a:pt x="14316" y="1289"/>
                                    </a:lnTo>
                                    <a:lnTo>
                                      <a:pt x="14316" y="1279"/>
                                    </a:lnTo>
                                    <a:lnTo>
                                      <a:pt x="14316" y="9"/>
                                    </a:lnTo>
                                    <a:lnTo>
                                      <a:pt x="143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81248</wp:posOffset>
                </wp:positionV>
                <wp:extent cx="9090660" cy="5847715"/>
                <wp:effectExtent b="0" l="0" r="0" t="0"/>
                <wp:wrapNone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660" cy="5847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709"/>
        </w:tabs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SEMINÁRIOS DE PESQUISA</w:t>
      </w:r>
    </w:p>
    <w:p w:rsidR="00000000" w:rsidDel="00000000" w:rsidP="00000000" w:rsidRDefault="00000000" w:rsidRPr="00000000" w14:paraId="000000B2">
      <w:pPr>
        <w:tabs>
          <w:tab w:val="left" w:leader="none" w:pos="709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SEGUNDO SEMESTRE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0" w:firstLine="72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Seminário de pesquisa 1: </w:t>
      </w:r>
    </w:p>
    <w:p w:rsidR="00000000" w:rsidDel="00000000" w:rsidP="00000000" w:rsidRDefault="00000000" w:rsidRPr="00000000" w14:paraId="000000B5">
      <w:pPr>
        <w:ind w:left="708.661417322834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Título: Sintaxe de dependências: teoria e aplicações </w:t>
      </w:r>
    </w:p>
    <w:p w:rsidR="00000000" w:rsidDel="00000000" w:rsidP="00000000" w:rsidRDefault="00000000" w:rsidRPr="00000000" w14:paraId="000000B6">
      <w:pPr>
        <w:ind w:lef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Ministrante: Prof. Dr. André Vinicius Lopes Coneglian (UFMG)</w:t>
      </w:r>
    </w:p>
    <w:p w:rsidR="00000000" w:rsidDel="00000000" w:rsidP="00000000" w:rsidRDefault="00000000" w:rsidRPr="00000000" w14:paraId="000000B7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Professor responsável: Prof. Dr. Juliano Desiderato Antonio</w:t>
      </w:r>
    </w:p>
    <w:p w:rsidR="00000000" w:rsidDel="00000000" w:rsidP="00000000" w:rsidRDefault="00000000" w:rsidRPr="00000000" w14:paraId="000000B8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Data/período: 21, 22 e 23 de fevereiro, período matutino</w:t>
      </w:r>
    </w:p>
    <w:p w:rsidR="00000000" w:rsidDel="00000000" w:rsidP="00000000" w:rsidRDefault="00000000" w:rsidRPr="00000000" w14:paraId="000000B9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Seminário de pesquisa 2: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BB">
      <w:pPr>
        <w:ind w:left="708.661417322834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Título: Tópicos de Sociolinguística Crítica</w:t>
      </w:r>
    </w:p>
    <w:p w:rsidR="00000000" w:rsidDel="00000000" w:rsidP="00000000" w:rsidRDefault="00000000" w:rsidRPr="00000000" w14:paraId="000000BC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Ministrante: Prof.a Dr.a Hosana dos Santos Silva (UNIFESP)</w:t>
      </w:r>
    </w:p>
    <w:p w:rsidR="00000000" w:rsidDel="00000000" w:rsidP="00000000" w:rsidRDefault="00000000" w:rsidRPr="00000000" w14:paraId="000000BD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Professor responsável: Prof. Dr. Hélcius Batista Pereira</w:t>
      </w:r>
    </w:p>
    <w:p w:rsidR="00000000" w:rsidDel="00000000" w:rsidP="00000000" w:rsidRDefault="00000000" w:rsidRPr="00000000" w14:paraId="000000BE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Data/período: 16, 18 e 23 de janeiro / tarde.</w:t>
      </w:r>
    </w:p>
    <w:p w:rsidR="00000000" w:rsidDel="00000000" w:rsidP="00000000" w:rsidRDefault="00000000" w:rsidRPr="00000000" w14:paraId="000000BF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Seminário de pesquisa 3: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C1">
      <w:pPr>
        <w:ind w:left="708.661417322834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Título: Introdução à filologia e à crítica textual: da necessidade de se consultar boas edições para a pesquisa linguística ou literária.</w:t>
      </w:r>
    </w:p>
    <w:p w:rsidR="00000000" w:rsidDel="00000000" w:rsidP="00000000" w:rsidRDefault="00000000" w:rsidRPr="00000000" w14:paraId="000000C2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Ministrantes: Prof. Dr. Marcelo Módolo (USP), com participação de Prof. Me. Antônio Ackel (USP) e Prof.a. Me. Maria de Fátima Nunes Madeira (USP).</w:t>
      </w:r>
    </w:p>
    <w:p w:rsidR="00000000" w:rsidDel="00000000" w:rsidP="00000000" w:rsidRDefault="00000000" w:rsidRPr="00000000" w14:paraId="000000C3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Professor responsável: Prof. Dr. Hélcius Batista Pereira</w:t>
      </w:r>
    </w:p>
    <w:p w:rsidR="00000000" w:rsidDel="00000000" w:rsidP="00000000" w:rsidRDefault="00000000" w:rsidRPr="00000000" w14:paraId="000000C4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Data/período:17/01, 24/01, 31/01, 07/02, 15/02 e 20/02, das 14h - 16h30.</w:t>
      </w:r>
    </w:p>
    <w:p w:rsidR="00000000" w:rsidDel="00000000" w:rsidP="00000000" w:rsidRDefault="00000000" w:rsidRPr="00000000" w14:paraId="000000C5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Seminário de pesquisa 4: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C7">
      <w:pPr>
        <w:ind w:left="708.661417322834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Título: Tópicos Especiais em Linguística Histórica: manuscritos paranaenses.</w:t>
      </w:r>
    </w:p>
    <w:p w:rsidR="00000000" w:rsidDel="00000000" w:rsidP="00000000" w:rsidRDefault="00000000" w:rsidRPr="00000000" w14:paraId="000000C8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Ministrantes: Prof.a Dr.a Fabiane Altino (UEL), com participação de Prof.a Me.  Patrícia Galvão.</w:t>
      </w:r>
    </w:p>
    <w:p w:rsidR="00000000" w:rsidDel="00000000" w:rsidP="00000000" w:rsidRDefault="00000000" w:rsidRPr="00000000" w14:paraId="000000C9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Professor responsável: Prof. Dr. Hélcius Batista Pereira</w:t>
      </w:r>
    </w:p>
    <w:p w:rsidR="00000000" w:rsidDel="00000000" w:rsidP="00000000" w:rsidRDefault="00000000" w:rsidRPr="00000000" w14:paraId="000000CA">
      <w:pPr>
        <w:ind w:left="708.6614173228347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Data/período:25/01, 01/02, 22/02, tarde.</w:t>
      </w:r>
    </w:p>
    <w:p w:rsidR="00000000" w:rsidDel="00000000" w:rsidP="00000000" w:rsidRDefault="00000000" w:rsidRPr="00000000" w14:paraId="000000CB">
      <w:pPr>
        <w:ind w:left="708.6614173228347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708.6614173228347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36"/>
          <w:szCs w:val="36"/>
        </w:rPr>
        <w:sectPr>
          <w:type w:val="nextPage"/>
          <w:pgSz w:h="12240" w:w="15840" w:orient="landscape"/>
          <w:pgMar w:bottom="720" w:top="720" w:left="1275.5905511811022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0"/>
        </w:tabs>
        <w:spacing w:before="5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20.0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2265"/>
        <w:gridCol w:w="2835"/>
        <w:gridCol w:w="2640"/>
        <w:gridCol w:w="2820"/>
        <w:gridCol w:w="2670"/>
        <w:tblGridChange w:id="0">
          <w:tblGrid>
            <w:gridCol w:w="1290"/>
            <w:gridCol w:w="2265"/>
            <w:gridCol w:w="2835"/>
            <w:gridCol w:w="2640"/>
            <w:gridCol w:w="2820"/>
            <w:gridCol w:w="2670"/>
          </w:tblGrid>
        </w:tblGridChange>
      </w:tblGrid>
      <w:tr>
        <w:trPr>
          <w:cantSplit w:val="0"/>
          <w:trHeight w:val="1523" w:hRule="atLeast"/>
          <w:tblHeader w:val="0"/>
        </w:trPr>
        <w:tc>
          <w:tcPr>
            <w:gridSpan w:val="6"/>
            <w:shd w:fill="a8d08d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78" w:right="3844" w:firstLine="0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78" w:right="3844" w:firstLine="0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SEGUNDO SEMESTRE DE 2023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78" w:right="3844" w:firstLine="0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ESTUDOS LITERÁRIOS*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3" w:lineRule="auto"/>
              <w:ind w:left="3878" w:right="3845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154" w:right="14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154" w:right="14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TURNO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12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12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SEGUNDA-FEIRA</w:t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75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75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TERÇA-FEIRA</w:t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53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53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QUARTA-FEIRA</w:t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41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41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QUINTA-FEIRA</w:t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64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64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SEXTA-FEIRA</w:t>
            </w:r>
          </w:p>
        </w:tc>
      </w:tr>
      <w:tr>
        <w:trPr>
          <w:cantSplit w:val="0"/>
          <w:trHeight w:val="3914.9248046875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9" w:lineRule="auto"/>
              <w:ind w:left="148" w:right="14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MANHÃ</w:t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9" w:lineRule="auto"/>
              <w:ind w:left="147" w:right="14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23" w:right="216" w:firstLine="3.00000000000000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Alexandre Villibor Flory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23" w:right="216" w:firstLine="3.00000000000000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23" w:right="216" w:firstLine="3.00000000000000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23" w:right="216" w:firstLine="3.00000000000000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Literatura e Historicidade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23" w:right="216" w:firstLine="3.00000000000000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23" w:right="216" w:firstLine="3.00000000000000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23" w:right="216" w:firstLine="3.00000000000000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DLE 4050 - Teoria do Teatro Moderno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23" w:right="216" w:firstLine="3.000000000000007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4" w:right="111" w:firstLine="0"/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4" w:right="111" w:firstLine="0"/>
              <w:jc w:val="center"/>
              <w:rPr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Weslei Roberto Cândido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4" w:right="111" w:firstLine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4" w:right="111" w:firstLine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4" w:right="111" w:firstLine="0"/>
              <w:jc w:val="center"/>
              <w:rPr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Literatura e construção de identidades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4" w:right="111" w:firstLine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4" w:right="111" w:firstLine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DTL 4010 - Os espaços da memória na forma romanesca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4" w:right="111" w:firstLine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210" w:right="19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0" w:right="20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Alba Krishna Topan Feldman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0" w:right="20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0" w:right="20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0" w:right="20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Literatura e construção de identidades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0" w:right="20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0" w:right="20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DLE 4063/01 -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 de Autoria Feminina, Interseccionalidades e Construção de Identidades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0" w:right="20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210" w:right="20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48" w:right="14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TARDE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48" w:right="14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48" w:right="14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48" w:right="14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0" w:right="14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153" w:right="15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ind w:right="15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Luzia Aparecida Berloffa Tofalini</w:t>
            </w:r>
          </w:p>
          <w:p w:rsidR="00000000" w:rsidDel="00000000" w:rsidP="00000000" w:rsidRDefault="00000000" w:rsidRPr="00000000" w14:paraId="0000010A">
            <w:pPr>
              <w:ind w:right="15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ind w:right="1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10C">
            <w:pPr>
              <w:ind w:right="15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Literatura e historicidade</w:t>
            </w:r>
          </w:p>
          <w:p w:rsidR="00000000" w:rsidDel="00000000" w:rsidP="00000000" w:rsidRDefault="00000000" w:rsidRPr="00000000" w14:paraId="0000010D">
            <w:pPr>
              <w:ind w:right="15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ind w:right="1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DLE 4055 - O Romance Lírico </w:t>
            </w:r>
          </w:p>
          <w:p w:rsidR="00000000" w:rsidDel="00000000" w:rsidP="00000000" w:rsidRDefault="00000000" w:rsidRPr="00000000" w14:paraId="0000010F">
            <w:pPr>
              <w:ind w:right="15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81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477" w:hanging="28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0" w:right="206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Fábio Lucas Pierini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Literatura e historicidade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DTL 4006 - Elementos teóricos para o estudo da literatura fantástica</w:t>
            </w:r>
          </w:p>
        </w:tc>
      </w:tr>
    </w:tbl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hd w:fill="ffffff" w:val="clear"/>
        <w:spacing w:before="9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0" w:right="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*Disciplina concentrada: </w:t>
      </w:r>
      <w:r w:rsidDel="00000000" w:rsidR="00000000" w:rsidRPr="00000000">
        <w:rPr>
          <w:sz w:val="24"/>
          <w:szCs w:val="24"/>
          <w:rtl w:val="0"/>
        </w:rPr>
        <w:t xml:space="preserve">Teorias da leitura do texto literário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hd w:fill="ffffff" w:val="clear"/>
        <w:spacing w:before="9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Linha de Pesquisa: </w:t>
      </w:r>
      <w:r w:rsidDel="00000000" w:rsidR="00000000" w:rsidRPr="00000000">
        <w:rPr>
          <w:b w:val="1"/>
          <w:sz w:val="24"/>
          <w:szCs w:val="24"/>
          <w:rtl w:val="0"/>
        </w:rPr>
        <w:t xml:space="preserve">Campo Literário e Formação de leitores</w:t>
      </w:r>
    </w:p>
    <w:p w:rsidR="00000000" w:rsidDel="00000000" w:rsidP="00000000" w:rsidRDefault="00000000" w:rsidRPr="00000000" w14:paraId="00000121">
      <w:pPr>
        <w:shd w:fill="ffffff" w:val="clear"/>
        <w:spacing w:before="9" w:lineRule="auto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Alice a P. Marth</w:t>
      </w:r>
      <w:r w:rsidDel="00000000" w:rsidR="00000000" w:rsidRPr="00000000">
        <w:rPr>
          <w:color w:val="222222"/>
          <w:rtl w:val="0"/>
        </w:rPr>
        <w:t xml:space="preserve">a - 20h</w:t>
      </w:r>
    </w:p>
    <w:p w:rsidR="00000000" w:rsidDel="00000000" w:rsidP="00000000" w:rsidRDefault="00000000" w:rsidRPr="00000000" w14:paraId="00000122">
      <w:pPr>
        <w:shd w:fill="ffffff" w:val="clear"/>
        <w:spacing w:before="9" w:lineRule="auto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Gerson  Pomari</w:t>
      </w:r>
      <w:r w:rsidDel="00000000" w:rsidR="00000000" w:rsidRPr="00000000">
        <w:rPr>
          <w:color w:val="222222"/>
          <w:rtl w:val="0"/>
        </w:rPr>
        <w:t xml:space="preserve"> - 20h</w:t>
      </w:r>
    </w:p>
    <w:p w:rsidR="00000000" w:rsidDel="00000000" w:rsidP="00000000" w:rsidRDefault="00000000" w:rsidRPr="00000000" w14:paraId="00000123">
      <w:pPr>
        <w:shd w:fill="ffffff" w:val="clear"/>
        <w:spacing w:before="9" w:lineRule="auto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Thiago Alves Valente</w:t>
      </w:r>
      <w:r w:rsidDel="00000000" w:rsidR="00000000" w:rsidRPr="00000000">
        <w:rPr>
          <w:color w:val="222222"/>
          <w:rtl w:val="0"/>
        </w:rPr>
        <w:t xml:space="preserve"> - 20h</w:t>
      </w:r>
    </w:p>
    <w:p w:rsidR="00000000" w:rsidDel="00000000" w:rsidP="00000000" w:rsidRDefault="00000000" w:rsidRPr="00000000" w14:paraId="00000124">
      <w:pPr>
        <w:shd w:fill="ffffff" w:val="clear"/>
        <w:spacing w:before="9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disciplina será oferecida à noite, das 19h30 às 23h00, concentrada em 3  semanas: 6 a 10 de novembro (2023); 20 a 24 de novembro; 11 a 15 de dezembro (2023).</w:t>
      </w:r>
    </w:p>
    <w:p w:rsidR="00000000" w:rsidDel="00000000" w:rsidP="00000000" w:rsidRDefault="00000000" w:rsidRPr="00000000" w14:paraId="00000125">
      <w:pPr>
        <w:shd w:fill="ffffff" w:val="clear"/>
        <w:spacing w:before="9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20.0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2370"/>
        <w:gridCol w:w="2625"/>
        <w:gridCol w:w="2940"/>
        <w:gridCol w:w="2760"/>
        <w:gridCol w:w="2640"/>
        <w:tblGridChange w:id="0">
          <w:tblGrid>
            <w:gridCol w:w="1185"/>
            <w:gridCol w:w="2370"/>
            <w:gridCol w:w="2625"/>
            <w:gridCol w:w="2940"/>
            <w:gridCol w:w="2760"/>
            <w:gridCol w:w="2640"/>
          </w:tblGrid>
        </w:tblGridChange>
      </w:tblGrid>
      <w:tr>
        <w:trPr>
          <w:cantSplit w:val="0"/>
          <w:trHeight w:val="1014" w:hRule="atLeast"/>
          <w:tblHeader w:val="0"/>
        </w:trPr>
        <w:tc>
          <w:tcPr>
            <w:gridSpan w:val="6"/>
            <w:shd w:fill="9cc2e5" w:val="clear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875" w:right="3845" w:firstLine="0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SEGUNDO SEMESTRE DE 2023</w:t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875" w:right="3845" w:firstLine="0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  ESTUDOS LINGUÍSTICOS* **</w:t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875" w:right="3845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0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0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TURNO</w:t>
            </w:r>
          </w:p>
        </w:tc>
        <w:tc>
          <w:tcPr/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SEGUNDA-FEIRA</w:t>
            </w:r>
          </w:p>
        </w:tc>
        <w:tc>
          <w:tcPr/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TERÇA-FEIRA</w:t>
            </w:r>
          </w:p>
        </w:tc>
        <w:tc>
          <w:tcPr/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QUARTA-FEIRA</w:t>
            </w:r>
          </w:p>
        </w:tc>
        <w:tc>
          <w:tcPr/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QUINTA-FEIRA</w:t>
            </w:r>
          </w:p>
        </w:tc>
        <w:tc>
          <w:tcPr/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SEXTA-FEIRA</w:t>
            </w:r>
          </w:p>
        </w:tc>
      </w:tr>
      <w:tr>
        <w:trPr>
          <w:cantSplit w:val="0"/>
          <w:trHeight w:val="2537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MANHÃ</w:t>
            </w:r>
          </w:p>
        </w:tc>
        <w:tc>
          <w:tcPr/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Flávio Brandão-Silva</w:t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Ensino e aprendizagem de línguas</w:t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DTL 4037/1 - Princípios da Sociolinguística Educacional</w:t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Roselene de F. Coito</w:t>
            </w:r>
          </w:p>
          <w:p w:rsidR="00000000" w:rsidDel="00000000" w:rsidP="00000000" w:rsidRDefault="00000000" w:rsidRPr="00000000" w14:paraId="000001D0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ind w:left="141" w:right="133" w:hanging="5.9999999999999964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1D2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Texto e discurso</w:t>
            </w:r>
          </w:p>
          <w:p w:rsidR="00000000" w:rsidDel="00000000" w:rsidP="00000000" w:rsidRDefault="00000000" w:rsidRPr="00000000" w14:paraId="000001D3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ind w:left="141" w:right="133" w:hanging="5.9999999999999964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DTL 4022  - Introdução aos estudos sobre imagem no viés filosófico-discursivo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Renata Marcelle Lara </w:t>
            </w:r>
          </w:p>
          <w:p w:rsidR="00000000" w:rsidDel="00000000" w:rsidP="00000000" w:rsidRDefault="00000000" w:rsidRPr="00000000" w14:paraId="000001D9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ind w:left="141" w:right="133" w:hanging="5.9999999999999964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1DB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Texto e discurso</w:t>
            </w:r>
          </w:p>
          <w:p w:rsidR="00000000" w:rsidDel="00000000" w:rsidP="00000000" w:rsidRDefault="00000000" w:rsidRPr="00000000" w14:paraId="000001DC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ind w:left="141" w:right="133" w:hanging="5.9999999999999964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ind w:left="141" w:right="133" w:hanging="5.9999999999999964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DTL 4043 - </w:t>
            </w:r>
          </w:p>
          <w:p w:rsidR="00000000" w:rsidDel="00000000" w:rsidP="00000000" w:rsidRDefault="00000000" w:rsidRPr="00000000" w14:paraId="000001DF">
            <w:pPr>
              <w:ind w:left="141" w:right="133" w:hanging="5.9999999999999964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Discurso(s), Arte e Psicanálise</w:t>
            </w:r>
          </w:p>
          <w:p w:rsidR="00000000" w:rsidDel="00000000" w:rsidP="00000000" w:rsidRDefault="00000000" w:rsidRPr="00000000" w14:paraId="000001E0">
            <w:pPr>
              <w:ind w:left="135" w:right="133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ind w:left="141" w:right="133" w:hanging="5.9999999999999964"/>
              <w:jc w:val="center"/>
              <w:rPr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0" w:right="20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3.73046875" w:hRule="atLeast"/>
          <w:tblHeader w:val="0"/>
        </w:trPr>
        <w:tc>
          <w:tcPr/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9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1E4">
            <w:pPr>
              <w:ind w:left="153" w:right="14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Neil Armstrong Franco de Oliveira</w:t>
            </w:r>
          </w:p>
          <w:p w:rsidR="00000000" w:rsidDel="00000000" w:rsidP="00000000" w:rsidRDefault="00000000" w:rsidRPr="00000000" w14:paraId="000001E5">
            <w:pPr>
              <w:ind w:left="153" w:right="14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ind w:left="153" w:right="14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1E7">
            <w:pPr>
              <w:ind w:left="153" w:right="14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Ensino e aprendizagem de línguas</w:t>
            </w:r>
          </w:p>
          <w:p w:rsidR="00000000" w:rsidDel="00000000" w:rsidP="00000000" w:rsidRDefault="00000000" w:rsidRPr="00000000" w14:paraId="000001E8">
            <w:pPr>
              <w:ind w:left="153" w:right="14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ind w:left="153" w:right="14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DLE 4061 - Gêneros do discurso e ensino</w:t>
            </w:r>
          </w:p>
        </w:tc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2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219" w:right="21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219" w:right="21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Neiva Maria Jung</w:t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0" w:right="214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219" w:right="21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219" w:right="21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Ensino e aprendizagem de línguas</w:t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0" w:right="214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219" w:right="21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DTL 4039 - Diversidade e sociolinguística e a nova economia globalizada</w:t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0" w:right="214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33" w:hanging="5.999999999999996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0" w:right="2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7" w:right="347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*Disciplina concentrada: </w:t>
      </w:r>
      <w:r w:rsidDel="00000000" w:rsidR="00000000" w:rsidRPr="00000000">
        <w:rPr>
          <w:sz w:val="24"/>
          <w:szCs w:val="24"/>
          <w:rtl w:val="0"/>
        </w:rPr>
        <w:t xml:space="preserve">PLE 4040 – Introdução à Pesquisa na Área de Estudos Linguísticos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ind w:left="347" w:right="347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Linha de pesquisa: </w:t>
      </w:r>
      <w:r w:rsidDel="00000000" w:rsidR="00000000" w:rsidRPr="00000000">
        <w:rPr>
          <w:b w:val="1"/>
          <w:sz w:val="24"/>
          <w:szCs w:val="24"/>
          <w:rtl w:val="0"/>
        </w:rPr>
        <w:t xml:space="preserve">Ensino e Aprendizagem de línguas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7" w:right="347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Josimayre Novelli e Prof. Dr. Alex Alves Egido (UFMA)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7" w:right="347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aulas da disciplina ocorrerão nos seguintes dias: 21 a 24 de novembro de 2023  (M e T) e 29, 30 e 31 de janeiro e 01 de fevereiro de 2024 (M e T).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7" w:right="347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ind w:left="347" w:right="347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Disciplina concentrada: DTL 4034 - História Social do Português Brasileiro</w:t>
      </w:r>
    </w:p>
    <w:p w:rsidR="00000000" w:rsidDel="00000000" w:rsidP="00000000" w:rsidRDefault="00000000" w:rsidRPr="00000000" w14:paraId="00000206">
      <w:pPr>
        <w:ind w:left="347" w:right="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Docente: Hélcius Batista Pereira</w:t>
      </w:r>
    </w:p>
    <w:p w:rsidR="00000000" w:rsidDel="00000000" w:rsidP="00000000" w:rsidRDefault="00000000" w:rsidRPr="00000000" w14:paraId="00000207">
      <w:pPr>
        <w:ind w:left="347" w:right="347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Linha de Pesquisa: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Descrição Linguística</w:t>
      </w:r>
    </w:p>
    <w:p w:rsidR="00000000" w:rsidDel="00000000" w:rsidP="00000000" w:rsidRDefault="00000000" w:rsidRPr="00000000" w14:paraId="00000208">
      <w:pPr>
        <w:ind w:left="347" w:right="34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aulas da disciplina ocorrerão nos seguintes dias: 15/01/24 (M e T), 19/01/24 (M e T), 26/01/24 (M e T), 29/01/24 (M e T), 02/02/24 (M), 05/02/24 (M e T), 09/02/24 (M), 19/02/24 (M e T). </w:t>
      </w:r>
    </w:p>
    <w:p w:rsidR="00000000" w:rsidDel="00000000" w:rsidP="00000000" w:rsidRDefault="00000000" w:rsidRPr="00000000" w14:paraId="00000209">
      <w:pPr>
        <w:ind w:left="347" w:right="34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280" w:top="1140" w:left="520" w:right="5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84" w:lineRule="auto"/>
      <w:ind w:left="5218" w:right="5111" w:hanging="80"/>
      <w:jc w:val="center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spacing w:before="84"/>
      <w:ind w:left="5218" w:right="5111" w:hanging="80"/>
      <w:jc w:val="center"/>
      <w:outlineLvl w:val="0"/>
    </w:pPr>
    <w:rPr>
      <w:b w:val="1"/>
      <w:bCs w:val="1"/>
      <w:sz w:val="30"/>
      <w:szCs w:val="3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6"/>
      <w:szCs w:val="26"/>
    </w:rPr>
  </w:style>
  <w:style w:type="paragraph" w:styleId="PargrafodaLista">
    <w:name w:val="List Paragraph"/>
    <w:basedOn w:val="Normal"/>
    <w:uiPriority w:val="1"/>
    <w:qFormat w:val="1"/>
    <w:pPr>
      <w:ind w:left="341" w:right="309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2v84B/HOqDjEyyRGAD8AwC4UKA==">CgMxLjA4AGosChRzdWdnZXN0Lmw3OHYzaXVxNTMzMBIUUmVuYXRhIE1hcmNlbGxlIExhcmFyITFHWUV3Z3hSVmNzakhoYlJkVElxay1jUlo1NEhRc0o0VA==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2023-03-28T13:16:00Z</dcterms:created>
  <dc:creator>Cristiane Carneiro Capristano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LastSaved">
    <vt:filetime>2021-09-24T00:00:00Z</vt:filetime>
  </property>
</Properties>
</file>