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392718" w:rsidR="00281896" w:rsidRPr="009E5F38" w:rsidRDefault="004111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9E5F38">
        <w:rPr>
          <w:b/>
          <w:color w:val="000000" w:themeColor="text1"/>
        </w:rPr>
        <w:t>UNIDERSIDADE ESTADUAL DE MARINGÁ, CURSO DE MESTRADO EM ENGENHARIA DE PRODUÇÃO</w:t>
      </w:r>
      <w:r w:rsidR="00CF7727" w:rsidRPr="009E5F38">
        <w:rPr>
          <w:b/>
          <w:color w:val="000000" w:themeColor="text1"/>
        </w:rPr>
        <w:t xml:space="preserve"> FAZ </w:t>
      </w:r>
      <w:r w:rsidR="00CF7727" w:rsidRPr="009E5F38">
        <w:rPr>
          <w:b/>
          <w:color w:val="000000"/>
        </w:rPr>
        <w:t xml:space="preserve">SELEÇÃO DE ESTUDANTES PARA BOLSAS AFIRMATIVAS </w:t>
      </w:r>
      <w:r w:rsidR="00CF7727" w:rsidRPr="009E5F38">
        <w:rPr>
          <w:b/>
        </w:rPr>
        <w:t xml:space="preserve">EM PARCERIA </w:t>
      </w:r>
      <w:r w:rsidR="00CF7727" w:rsidRPr="009E5F38">
        <w:rPr>
          <w:b/>
          <w:color w:val="000000"/>
        </w:rPr>
        <w:t xml:space="preserve">GRUPO CARREFOUR BRASIL </w:t>
      </w:r>
    </w:p>
    <w:p w14:paraId="00000002" w14:textId="77777777" w:rsidR="00281896" w:rsidRPr="009E5F38" w:rsidRDefault="00281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03" w14:textId="48921714" w:rsidR="00281896" w:rsidRPr="009E5F38" w:rsidRDefault="00CF7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9E5F38">
        <w:rPr>
          <w:color w:val="000000"/>
        </w:rPr>
        <w:t>A (</w:t>
      </w:r>
      <w:proofErr w:type="spellStart"/>
      <w:r w:rsidR="0041111A" w:rsidRPr="009E5F38">
        <w:rPr>
          <w:color w:val="000000"/>
        </w:rPr>
        <w:t>Uiniversidade</w:t>
      </w:r>
      <w:proofErr w:type="spellEnd"/>
      <w:r w:rsidR="0041111A" w:rsidRPr="009E5F38">
        <w:rPr>
          <w:color w:val="000000"/>
        </w:rPr>
        <w:t xml:space="preserve"> Estadual de Maringá</w:t>
      </w:r>
      <w:r w:rsidRPr="009E5F38">
        <w:rPr>
          <w:color w:val="000000"/>
        </w:rPr>
        <w:t xml:space="preserve">) está com inscrições abertas para seleção interna de estudantes negros (as) para o preenchimento de  </w:t>
      </w:r>
      <w:r w:rsidR="0041111A" w:rsidRPr="009E5F38">
        <w:rPr>
          <w:color w:val="000000"/>
        </w:rPr>
        <w:t xml:space="preserve"> 01 (uma) </w:t>
      </w:r>
      <w:r w:rsidRPr="009E5F38">
        <w:rPr>
          <w:color w:val="000000"/>
        </w:rPr>
        <w:t>bolsa de estudos de acesso e p</w:t>
      </w:r>
      <w:r w:rsidRPr="009E5F38">
        <w:t>ermanência,</w:t>
      </w:r>
      <w:r w:rsidRPr="009E5F38">
        <w:rPr>
          <w:color w:val="000000"/>
        </w:rPr>
        <w:t xml:space="preserve"> disponíveis para os cursos de </w:t>
      </w:r>
      <w:r w:rsidR="0041111A" w:rsidRPr="009E5F38">
        <w:rPr>
          <w:color w:val="000000"/>
        </w:rPr>
        <w:t>Mestrado em Engenharia de Produção</w:t>
      </w:r>
      <w:r w:rsidRPr="009E5F38">
        <w:rPr>
          <w:color w:val="000000"/>
        </w:rPr>
        <w:t xml:space="preserve">. A bolsa é oriunda do Edital de Ações Afirmativas do Grupo Carrefour Brasil, que está investindo R$ 68 milhões </w:t>
      </w:r>
      <w:r w:rsidRPr="009E5F38">
        <w:t>em Bolsas</w:t>
      </w:r>
      <w:r w:rsidRPr="009E5F38">
        <w:rPr>
          <w:color w:val="000000"/>
        </w:rPr>
        <w:t xml:space="preserve"> de Estudos para cursos de Graduação e Pós Graduação para pessoas negras em todo o país. </w:t>
      </w:r>
    </w:p>
    <w:p w14:paraId="00000004" w14:textId="77777777" w:rsidR="00281896" w:rsidRPr="009E5F38" w:rsidRDefault="00281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05" w14:textId="21E12F17" w:rsidR="00281896" w:rsidRPr="009E5F38" w:rsidRDefault="00CF7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9E5F38">
        <w:rPr>
          <w:color w:val="000000"/>
        </w:rPr>
        <w:t>A (</w:t>
      </w:r>
      <w:r w:rsidR="0041111A" w:rsidRPr="009E5F38">
        <w:rPr>
          <w:color w:val="000000"/>
        </w:rPr>
        <w:t>Universidade Estadual de Maringá</w:t>
      </w:r>
      <w:r w:rsidRPr="009E5F38">
        <w:rPr>
          <w:color w:val="000000"/>
        </w:rPr>
        <w:t xml:space="preserve">) participou do edital de Chamamento Público para Cursos de Graduação e Programas de Pós-Graduação em Instituições de Ensino Públicas e Privadas – 2022, promovido pelo “Grupo Carrefour Brasil” </w:t>
      </w:r>
      <w:r w:rsidRPr="009E5F38">
        <w:t>publicado no dia 27.07.2022.</w:t>
      </w:r>
    </w:p>
    <w:p w14:paraId="00000006" w14:textId="77777777" w:rsidR="00281896" w:rsidRPr="009E5F38" w:rsidRDefault="00281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007" w14:textId="69AF0845" w:rsidR="00281896" w:rsidRDefault="00CF7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highlight w:val="white"/>
        </w:rPr>
      </w:pPr>
      <w:r>
        <w:rPr>
          <w:highlight w:val="white"/>
        </w:rPr>
        <w:t>Aproveite esta oportunidade!</w:t>
      </w:r>
    </w:p>
    <w:p w14:paraId="00000008" w14:textId="77777777" w:rsidR="00281896" w:rsidRDefault="00281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highlight w:val="white"/>
        </w:rPr>
      </w:pPr>
    </w:p>
    <w:p w14:paraId="00000009" w14:textId="537E6DD9" w:rsidR="00281896" w:rsidRPr="009E5F38" w:rsidRDefault="00CF7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highlight w:val="white"/>
        </w:rPr>
        <w:t xml:space="preserve">As inscrições e informações sobre a oportunidade estão disponíveis no link </w:t>
      </w:r>
      <w:r>
        <w:rPr>
          <w:highlight w:val="yellow"/>
        </w:rPr>
        <w:t xml:space="preserve">XXXX. </w:t>
      </w:r>
      <w:r w:rsidRPr="009E5F38">
        <w:t xml:space="preserve">Os alunos interessados têm até o dia </w:t>
      </w:r>
      <w:r w:rsidR="009E5F38" w:rsidRPr="009E5F38">
        <w:t>08/03/2024</w:t>
      </w:r>
      <w:r w:rsidRPr="009E5F38">
        <w:t xml:space="preserve"> para submeter suas candidaturas. </w:t>
      </w:r>
    </w:p>
    <w:p w14:paraId="0000000A" w14:textId="77777777" w:rsidR="00281896" w:rsidRDefault="00281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00B" w14:textId="77777777" w:rsidR="00281896" w:rsidRDefault="00CF7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Os estudantes interessados deverão atender aos seguintes requisitos: </w:t>
      </w:r>
    </w:p>
    <w:p w14:paraId="0000000C" w14:textId="77777777" w:rsidR="00281896" w:rsidRDefault="00281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00D" w14:textId="77777777" w:rsidR="00281896" w:rsidRDefault="00CF7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I. Para serem selecionados, os alunos e alunas deverão estar matriculados e matriculadas na instituição de ensino entre o primeiro e o penúltimo ano dos cursos de graduação ou programas de pós-graduação.</w:t>
      </w:r>
    </w:p>
    <w:p w14:paraId="0000000E" w14:textId="77777777" w:rsidR="00281896" w:rsidRDefault="00CF7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II. Não interromper, suspender ou restringir de qualquer forma a concessão de outras bolsas ou benefícios aos alunos e alunas que forem selecionados para receber a bolsa de estudo objeto deste Acordo. As bolsas deverão ser cumulativas, salvo quando os estudantes forem beneficiados por bolsas do CAPES, FAPESP e CNPq; </w:t>
      </w:r>
    </w:p>
    <w:p w14:paraId="0000000F" w14:textId="77777777" w:rsidR="00281896" w:rsidRDefault="00CF7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III. O candidato não deve ocupar cargo ou emprego público, ou estar a vinculado a qualquer empresa, que realize ou possam realizar auditorias e atividades de fiscalização no GRUPO CARREFOUR;</w:t>
      </w:r>
    </w:p>
    <w:p w14:paraId="00000010" w14:textId="77777777" w:rsidR="00281896" w:rsidRDefault="00CF7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IV. Os selecionados deverão respeitar os critérios indicados no Termo de Ajuste de Conduta (TAC); VI. O candidato deve ter cursado o ensino médio em escola pública ou em escola privada com bolsa de estudo integral; </w:t>
      </w:r>
    </w:p>
    <w:p w14:paraId="00000011" w14:textId="77777777" w:rsidR="00281896" w:rsidRDefault="00CF7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V. O candidato deve ser oriundo de família com renda igual ou inferior a 1,5 salário-mínimo (um salário-mínimo e meio) per capita; </w:t>
      </w:r>
    </w:p>
    <w:p w14:paraId="00000012" w14:textId="77777777" w:rsidR="00281896" w:rsidRDefault="00CF7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VI. Ser considerado negro ou negra, em processo de </w:t>
      </w:r>
      <w:proofErr w:type="spellStart"/>
      <w:r>
        <w:t>heteroidentificação</w:t>
      </w:r>
      <w:proofErr w:type="spellEnd"/>
      <w:r>
        <w:t xml:space="preserve">. A </w:t>
      </w:r>
      <w:proofErr w:type="spellStart"/>
      <w:r>
        <w:t>heteroidentificação</w:t>
      </w:r>
      <w:proofErr w:type="spellEnd"/>
      <w:r>
        <w:t xml:space="preserve"> é etapa obrigatória do processo de seleção e deverá ser realizada pela Instituição de Ensino, sob sua integral responsabilidade, em todos os estudantes que se candidatarem às bolsas objeto do Acordo assinado.</w:t>
      </w:r>
    </w:p>
    <w:p w14:paraId="00000013" w14:textId="77777777" w:rsidR="00281896" w:rsidRDefault="00281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014" w14:textId="77777777" w:rsidR="00281896" w:rsidRDefault="00CF7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</w:rPr>
        <w:t xml:space="preserve">O objetivo é selecionar estudantes que </w:t>
      </w:r>
      <w:r>
        <w:rPr>
          <w:color w:val="000000"/>
          <w:highlight w:val="white"/>
        </w:rPr>
        <w:t xml:space="preserve">preencham as exigências e todas as condições previstas no Edital Carrefour 2022 (acesse o edital). </w:t>
      </w:r>
    </w:p>
    <w:p w14:paraId="00000015" w14:textId="77777777" w:rsidR="00281896" w:rsidRDefault="00281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</w:p>
    <w:p w14:paraId="00000016" w14:textId="77777777" w:rsidR="00281896" w:rsidRDefault="00281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0000017" w14:textId="77777777" w:rsidR="00281896" w:rsidRDefault="00CF7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Sobre o Grupo Carrefour Brasil</w:t>
      </w:r>
    </w:p>
    <w:p w14:paraId="00000018" w14:textId="77777777" w:rsidR="00281896" w:rsidRDefault="00281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0000019" w14:textId="77777777" w:rsidR="00281896" w:rsidRDefault="00CF7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Há 48 anos no país, o Grupo Carrefour Brasil é líder do varejo alimentar e tem sua estratégia focada em três pilares: combate à fome e desigualdades (por meio da inclusão social, doação de alimentos e geração de trabalho e renda), diversidade e inclusão (construção diária de um ambiente de valorização da diversidade e promoção da inclusão, eliminando barreiras para o </w:t>
      </w:r>
      <w:r>
        <w:rPr>
          <w:color w:val="000000"/>
        </w:rPr>
        <w:lastRenderedPageBreak/>
        <w:t>desenvolvimento de todos os colaboradores e atuando continuamente no combate a todos os tipos de discriminação) e proteção ao planeta &amp;</w:t>
      </w:r>
      <w:proofErr w:type="spellStart"/>
      <w:r>
        <w:rPr>
          <w:color w:val="000000"/>
        </w:rPr>
        <w:t>amp</w:t>
      </w:r>
      <w:proofErr w:type="spellEnd"/>
      <w:r>
        <w:rPr>
          <w:color w:val="000000"/>
        </w:rPr>
        <w:t xml:space="preserve">; biodiversidade (comprometimento com a agenda climática e com o combate ao desmatamento). A companhia conta com um ecossistema completo que reúne operações de Varejo: Carrefour (hipermercado), Carrefour Bairro, Carrefour Market (supermercado), Carrefour Express (proximidade), Carrefour.com (e-commerce), </w:t>
      </w:r>
      <w:proofErr w:type="spellStart"/>
      <w:r>
        <w:rPr>
          <w:color w:val="000000"/>
        </w:rPr>
        <w:t>BomPreço</w:t>
      </w:r>
      <w:proofErr w:type="spellEnd"/>
      <w:r>
        <w:rPr>
          <w:color w:val="000000"/>
        </w:rPr>
        <w:t xml:space="preserve"> e Nacional (supermercado e e-commerce), além de Postos e Drogarias; Atacadão (atacado, atacado de autosserviço e e-commerce); </w:t>
      </w:r>
      <w:proofErr w:type="spellStart"/>
      <w:r>
        <w:rPr>
          <w:color w:val="000000"/>
        </w:rPr>
        <w:t>Sam’s</w:t>
      </w:r>
      <w:proofErr w:type="spellEnd"/>
      <w:r>
        <w:rPr>
          <w:color w:val="000000"/>
        </w:rPr>
        <w:t xml:space="preserve"> Club (clube de compras e e-commerce), além do Banco Carrefour e de sua divisão imobiliária, o Carrefour </w:t>
      </w:r>
      <w:proofErr w:type="spellStart"/>
      <w:r>
        <w:rPr>
          <w:color w:val="000000"/>
        </w:rPr>
        <w:t>Property</w:t>
      </w:r>
      <w:proofErr w:type="spellEnd"/>
      <w:r>
        <w:rPr>
          <w:color w:val="000000"/>
        </w:rPr>
        <w:t xml:space="preserve">. Presente em todos os Estados e Distrito Federal, sua operação abrange mais de mil pontos de vendas. A empresa é a segunda maior operação dentre os países nos quais o Grupo Carrefour opera e uma das 20 maiores empresas listadas na bolsa brasileira (B3). Clique </w:t>
      </w:r>
      <w:hyperlink r:id="rId6">
        <w:r>
          <w:rPr>
            <w:color w:val="0000FF"/>
            <w:u w:val="single"/>
          </w:rPr>
          <w:t>aqui</w:t>
        </w:r>
      </w:hyperlink>
      <w:r>
        <w:rPr>
          <w:color w:val="000000"/>
        </w:rPr>
        <w:t xml:space="preserve"> e conheça mais sobre o Grupo. </w:t>
      </w:r>
    </w:p>
    <w:p w14:paraId="0000001A" w14:textId="77777777" w:rsidR="00281896" w:rsidRDefault="00281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1B" w14:textId="77777777" w:rsidR="00281896" w:rsidRDefault="00CF7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Informações para a imprensa:   </w:t>
      </w:r>
    </w:p>
    <w:p w14:paraId="0000001C" w14:textId="77777777" w:rsidR="00281896" w:rsidRDefault="00CF7727">
      <w:pPr>
        <w:spacing w:before="280" w:after="280" w:line="240" w:lineRule="auto"/>
        <w:jc w:val="both"/>
      </w:pPr>
      <w:r>
        <w:t>Grupo Carrefour Brasil – (11) 94195-4592 | </w:t>
      </w:r>
      <w:hyperlink r:id="rId7">
        <w:r>
          <w:rPr>
            <w:u w:val="single"/>
          </w:rPr>
          <w:t>imprensacarrefour@loures.com.br</w:t>
        </w:r>
      </w:hyperlink>
    </w:p>
    <w:p w14:paraId="0000001D" w14:textId="77777777" w:rsidR="00281896" w:rsidRDefault="00CF7727">
      <w:pPr>
        <w:spacing w:before="280" w:after="280" w:line="240" w:lineRule="auto"/>
        <w:jc w:val="both"/>
      </w:pPr>
      <w:r>
        <w:t>   </w:t>
      </w:r>
    </w:p>
    <w:p w14:paraId="0000001E" w14:textId="77777777" w:rsidR="00281896" w:rsidRDefault="00281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</w:p>
    <w:sectPr w:rsidR="0028189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913"/>
    <w:multiLevelType w:val="multilevel"/>
    <w:tmpl w:val="64B85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901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96"/>
    <w:rsid w:val="00281896"/>
    <w:rsid w:val="0041111A"/>
    <w:rsid w:val="004F1EBC"/>
    <w:rsid w:val="009E2055"/>
    <w:rsid w:val="009E5F38"/>
    <w:rsid w:val="00A738FD"/>
    <w:rsid w:val="00CF7727"/>
    <w:rsid w:val="00D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7FDF8"/>
  <w15:docId w15:val="{33A799D8-A8FE-45A2-B105-AB30AAFD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1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1E3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1E3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1E31E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E31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E31E4"/>
    <w:rPr>
      <w:b/>
      <w:bCs/>
    </w:rPr>
  </w:style>
  <w:style w:type="character" w:styleId="Hyperlink">
    <w:name w:val="Hyperlink"/>
    <w:basedOn w:val="Fontepargpadro"/>
    <w:uiPriority w:val="99"/>
    <w:unhideWhenUsed/>
    <w:rsid w:val="001E31E4"/>
    <w:rPr>
      <w:color w:val="0000FF"/>
      <w:u w:val="single"/>
    </w:rPr>
  </w:style>
  <w:style w:type="paragraph" w:customStyle="1" w:styleId="has-text-color">
    <w:name w:val="has-text-color"/>
    <w:basedOn w:val="Normal"/>
    <w:rsid w:val="001E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F6D0F"/>
    <w:pPr>
      <w:ind w:left="720"/>
      <w:contextualSpacing/>
    </w:pPr>
  </w:style>
  <w:style w:type="paragraph" w:styleId="SemEspaamento">
    <w:name w:val="No Spacing"/>
    <w:uiPriority w:val="1"/>
    <w:qFormat/>
    <w:rsid w:val="008770C0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prensacarrefour@loures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upocarrefourbrasil.com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N+hrLVkZANQQg1j5hvIXUe/odA==">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brsjo1418</dc:creator>
  <cp:lastModifiedBy>Secretaria  do DEP</cp:lastModifiedBy>
  <cp:revision>2</cp:revision>
  <dcterms:created xsi:type="dcterms:W3CDTF">2024-02-29T20:22:00Z</dcterms:created>
  <dcterms:modified xsi:type="dcterms:W3CDTF">2024-02-29T20:22:00Z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b7d626fe7bb8812ea7348f8f1b9b206ac1e80ff4f83090342845fbbd67875054</vt:lpwstr>
  </property>
</Properties>
</file>