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48C" w:rsidRPr="00DC248C" w:rsidRDefault="00562BF8" w:rsidP="00562BF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51688" wp14:editId="231E37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744924" w:rsidRDefault="00562BF8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FORMULÁRIO DE </w:t>
            </w:r>
            <w:r w:rsidR="00DC248C"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1827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primeira opção 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segunda opção. Para</w:t>
            </w:r>
            <w:r w:rsidR="001B4A0F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Ciências térmicas             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Análise energética de equipamento e</w:t>
            </w:r>
            <w:r w:rsidR="002D3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sistemas térmicos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572" w:hanging="5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F</w:t>
            </w:r>
            <w:r w:rsidRPr="00DC248C">
              <w:rPr>
                <w:rFonts w:ascii="Arial" w:hAnsi="Arial" w:cs="Arial"/>
                <w:sz w:val="24"/>
                <w:szCs w:val="24"/>
              </w:rPr>
              <w:t>enômenos de transporte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51B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BB2" w:rsidRPr="00151BB2">
              <w:rPr>
                <w:rFonts w:ascii="Arial" w:hAnsi="Arial" w:cs="Arial"/>
                <w:sz w:val="24"/>
                <w:szCs w:val="24"/>
              </w:rPr>
              <w:t>Robótica, automação, instrumentação e controle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Materiais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E5083C">
              <w:rPr>
                <w:rFonts w:ascii="Arial" w:hAnsi="Arial" w:cs="Arial"/>
                <w:sz w:val="24"/>
                <w:szCs w:val="24"/>
              </w:rPr>
              <w:t>não-</w:t>
            </w:r>
            <w:r w:rsidRPr="00DC248C">
              <w:rPr>
                <w:rFonts w:ascii="Arial" w:hAnsi="Arial" w:cs="Arial"/>
                <w:sz w:val="24"/>
                <w:szCs w:val="24"/>
              </w:rPr>
              <w:t>metálicos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143245">
              <w:rPr>
                <w:rFonts w:ascii="Arial" w:hAnsi="Arial" w:cs="Arial"/>
                <w:sz w:val="24"/>
                <w:szCs w:val="24"/>
              </w:rPr>
              <w:t>e</w:t>
            </w:r>
            <w:r w:rsidR="00143245"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energia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8B0" w:rsidRDefault="00E668B0">
      <w:r>
        <w:separator/>
      </w:r>
    </w:p>
  </w:endnote>
  <w:endnote w:type="continuationSeparator" w:id="0">
    <w:p w:rsidR="00E668B0" w:rsidRDefault="00E6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8B0" w:rsidRDefault="00E668B0">
      <w:r>
        <w:separator/>
      </w:r>
    </w:p>
  </w:footnote>
  <w:footnote w:type="continuationSeparator" w:id="0">
    <w:p w:rsidR="00E668B0" w:rsidRDefault="00E6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:rsidTr="00407CEB">
      <w:trPr>
        <w:trHeight w:val="1251"/>
        <w:jc w:val="center"/>
      </w:trPr>
      <w:tc>
        <w:tcPr>
          <w:tcW w:w="2552" w:type="dxa"/>
        </w:tcPr>
        <w:p w:rsidR="00A5024E" w:rsidRPr="00514E6B" w:rsidRDefault="009A0CA7" w:rsidP="00407CEB">
          <w:pPr>
            <w:pStyle w:val="Cabealho"/>
            <w:ind w:left="-108"/>
          </w:pPr>
          <w:r w:rsidRPr="00B564B9">
            <w:rPr>
              <w:noProof/>
              <w:snapToGrid/>
            </w:rPr>
            <w:drawing>
              <wp:inline distT="0" distB="0" distL="0" distR="0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A5024E" w:rsidRPr="00514E6B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A5024E" w:rsidRPr="00514E6B" w:rsidRDefault="009A0CA7" w:rsidP="00407CEB">
          <w:pPr>
            <w:pStyle w:val="Cabealho"/>
          </w:pPr>
          <w:r w:rsidRPr="00B564B9">
            <w:rPr>
              <w:noProof/>
              <w:snapToGrid/>
            </w:rPr>
            <w:drawing>
              <wp:inline distT="0" distB="0" distL="0" distR="0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80203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62BF8"/>
    <w:rsid w:val="005759ED"/>
    <w:rsid w:val="005761D0"/>
    <w:rsid w:val="00576515"/>
    <w:rsid w:val="00583E91"/>
    <w:rsid w:val="005A7099"/>
    <w:rsid w:val="005B5786"/>
    <w:rsid w:val="005C033A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01E0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078F"/>
    <w:rsid w:val="00D05C64"/>
    <w:rsid w:val="00D12A65"/>
    <w:rsid w:val="00D16CAA"/>
    <w:rsid w:val="00D22820"/>
    <w:rsid w:val="00D232EC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083C"/>
    <w:rsid w:val="00E5151C"/>
    <w:rsid w:val="00E55BC4"/>
    <w:rsid w:val="00E626DA"/>
    <w:rsid w:val="00E650C8"/>
    <w:rsid w:val="00E668B0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63C1A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812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000-2025 - PROCESSO SELETIVO 2-2025</dc:title>
  <dc:subject/>
  <dc:creator>UEM</dc:creator>
  <cp:keywords/>
  <cp:lastModifiedBy>André Cazetta</cp:lastModifiedBy>
  <cp:revision>3</cp:revision>
  <cp:lastPrinted>2023-12-13T17:32:00Z</cp:lastPrinted>
  <dcterms:created xsi:type="dcterms:W3CDTF">2025-06-25T13:37:00Z</dcterms:created>
  <dcterms:modified xsi:type="dcterms:W3CDTF">2025-06-30T13:01:00Z</dcterms:modified>
</cp:coreProperties>
</file>